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7BA9" w14:textId="0DDBF7BF" w:rsidR="004B1F85" w:rsidRPr="004B1F85" w:rsidRDefault="00FC5846" w:rsidP="004B1F85">
      <w:pPr>
        <w:spacing w:after="150"/>
        <w:ind w:left="680" w:hanging="10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  <w:bookmarkStart w:id="0" w:name="_Hlk191545356"/>
      <w:r>
        <w:rPr>
          <w:rFonts w:ascii="Times New Roman" w:eastAsia="Times New Roman" w:hAnsi="Times New Roman" w:cs="Times New Roman"/>
          <w:b/>
          <w:noProof/>
          <w:color w:val="0070C0"/>
          <w:sz w:val="28"/>
        </w:rPr>
        <w:drawing>
          <wp:inline distT="0" distB="0" distL="0" distR="0" wp14:anchorId="6FBB5A75" wp14:editId="083FACFC">
            <wp:extent cx="6116320" cy="876300"/>
            <wp:effectExtent l="0" t="0" r="0" b="0"/>
            <wp:docPr id="435070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B9B1AD" w14:textId="77777777" w:rsidR="00FC5846" w:rsidRDefault="00FC5846" w:rsidP="004B1F85">
      <w:pPr>
        <w:spacing w:after="150"/>
        <w:ind w:left="680" w:hanging="10"/>
        <w:jc w:val="center"/>
        <w:rPr>
          <w:rFonts w:ascii="Times New Roman" w:eastAsia="Times New Roman" w:hAnsi="Times New Roman" w:cs="Times New Roman"/>
          <w:b/>
          <w:color w:val="0070C0"/>
          <w:sz w:val="28"/>
        </w:rPr>
      </w:pPr>
    </w:p>
    <w:p w14:paraId="27CDFE94" w14:textId="2D48F2D5" w:rsidR="004B1F85" w:rsidRPr="004B1F85" w:rsidRDefault="003474D6" w:rsidP="004B1F85">
      <w:pPr>
        <w:spacing w:after="78" w:line="270" w:lineRule="auto"/>
        <w:ind w:left="3049" w:right="63" w:hanging="10"/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IV</w:t>
      </w:r>
      <w:r w:rsidR="004B1F85" w:rsidRPr="004B1F85">
        <w:rPr>
          <w:rFonts w:ascii="Times New Roman" w:eastAsia="Times New Roman" w:hAnsi="Times New Roman" w:cs="Times New Roman"/>
          <w:b/>
          <w:sz w:val="28"/>
        </w:rPr>
        <w:t xml:space="preserve"> International </w:t>
      </w:r>
      <w:proofErr w:type="spellStart"/>
      <w:r w:rsidR="004B1F85" w:rsidRPr="004B1F85">
        <w:rPr>
          <w:rFonts w:ascii="Times New Roman" w:eastAsia="Times New Roman" w:hAnsi="Times New Roman" w:cs="Times New Roman"/>
          <w:b/>
          <w:sz w:val="28"/>
        </w:rPr>
        <w:t>scientific-practical</w:t>
      </w:r>
      <w:proofErr w:type="spellEnd"/>
      <w:r w:rsidR="004B1F85"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4B1F85" w:rsidRPr="004B1F85">
        <w:rPr>
          <w:rFonts w:ascii="Times New Roman" w:eastAsia="Times New Roman" w:hAnsi="Times New Roman" w:cs="Times New Roman"/>
          <w:b/>
          <w:sz w:val="28"/>
        </w:rPr>
        <w:t>conference</w:t>
      </w:r>
      <w:proofErr w:type="spellEnd"/>
    </w:p>
    <w:p w14:paraId="7F35DB7B" w14:textId="5FAAB845" w:rsidR="004B1F85" w:rsidRDefault="004B1F85" w:rsidP="004B1F85">
      <w:pPr>
        <w:spacing w:after="15" w:line="270" w:lineRule="auto"/>
        <w:ind w:left="737" w:right="6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8"/>
        </w:rPr>
        <w:t>“</w:t>
      </w:r>
      <w:r w:rsidR="003474D6" w:rsidRPr="004B1F85">
        <w:rPr>
          <w:rFonts w:ascii="Times New Roman" w:eastAsia="Times New Roman" w:hAnsi="Times New Roman" w:cs="Times New Roman"/>
          <w:b/>
          <w:sz w:val="28"/>
        </w:rPr>
        <w:t>THE PARADIGM OF SUSTAINABLE ECONOMIC DEVELOPMENT IN THE CONTEXT OF GLOBAL CHANGE:</w:t>
      </w:r>
      <w:r w:rsidR="003474D6" w:rsidRPr="004B1F85">
        <w:rPr>
          <w:lang w:val="en-US"/>
        </w:rPr>
        <w:t xml:space="preserve"> </w:t>
      </w:r>
      <w:r w:rsidR="003474D6" w:rsidRPr="004B1F85">
        <w:rPr>
          <w:rFonts w:ascii="Times New Roman" w:eastAsia="Times New Roman" w:hAnsi="Times New Roman" w:cs="Times New Roman"/>
          <w:b/>
          <w:sz w:val="28"/>
        </w:rPr>
        <w:t>CHALLENGES, CONSEQUENCES, OPPORTUNITIES</w:t>
      </w:r>
      <w:r w:rsidRPr="004B1F85">
        <w:rPr>
          <w:rFonts w:ascii="Times New Roman" w:eastAsia="Times New Roman" w:hAnsi="Times New Roman" w:cs="Times New Roman"/>
          <w:b/>
          <w:sz w:val="24"/>
        </w:rPr>
        <w:t>”</w:t>
      </w:r>
    </w:p>
    <w:p w14:paraId="5031F199" w14:textId="68D58E76" w:rsidR="004B1F85" w:rsidRPr="004B1F85" w:rsidRDefault="00942045" w:rsidP="00942045">
      <w:pPr>
        <w:spacing w:after="150"/>
        <w:ind w:left="680" w:hanging="10"/>
        <w:jc w:val="center"/>
      </w:pPr>
      <w:proofErr w:type="spellStart"/>
      <w:r w:rsidRPr="004B1F85">
        <w:rPr>
          <w:rFonts w:ascii="Times New Roman" w:eastAsia="Times New Roman" w:hAnsi="Times New Roman" w:cs="Times New Roman"/>
          <w:b/>
          <w:color w:val="0070C0"/>
          <w:sz w:val="28"/>
        </w:rPr>
        <w:t>April</w:t>
      </w:r>
      <w:proofErr w:type="spellEnd"/>
      <w:r w:rsidRPr="004B1F85">
        <w:rPr>
          <w:rFonts w:ascii="Times New Roman" w:eastAsia="Times New Roman" w:hAnsi="Times New Roman" w:cs="Times New Roman"/>
          <w:b/>
          <w:color w:val="0070C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lang w:val="kk-KZ"/>
        </w:rPr>
        <w:t>7</w:t>
      </w:r>
      <w:r w:rsidRPr="004B1F85">
        <w:rPr>
          <w:rFonts w:ascii="Times New Roman" w:eastAsia="Times New Roman" w:hAnsi="Times New Roman" w:cs="Times New Roman"/>
          <w:b/>
          <w:color w:val="0070C0"/>
          <w:sz w:val="28"/>
        </w:rPr>
        <w:t>-</w:t>
      </w:r>
      <w:r>
        <w:rPr>
          <w:rFonts w:ascii="Times New Roman" w:eastAsia="Times New Roman" w:hAnsi="Times New Roman" w:cs="Times New Roman"/>
          <w:b/>
          <w:color w:val="0070C0"/>
          <w:sz w:val="28"/>
          <w:lang w:val="kk-KZ"/>
        </w:rPr>
        <w:t>8</w:t>
      </w:r>
      <w:proofErr w:type="gramEnd"/>
      <w:r w:rsidRPr="004B1F85">
        <w:rPr>
          <w:rFonts w:ascii="Times New Roman" w:eastAsia="Times New Roman" w:hAnsi="Times New Roman" w:cs="Times New Roman"/>
          <w:b/>
          <w:color w:val="0070C0"/>
          <w:sz w:val="28"/>
        </w:rPr>
        <w:t>, 202</w:t>
      </w:r>
      <w:r>
        <w:rPr>
          <w:rFonts w:ascii="Times New Roman" w:eastAsia="Times New Roman" w:hAnsi="Times New Roman" w:cs="Times New Roman"/>
          <w:b/>
          <w:color w:val="0070C0"/>
          <w:sz w:val="28"/>
          <w:lang w:val="kk-KZ"/>
        </w:rPr>
        <w:t>6</w:t>
      </w:r>
      <w:r w:rsidRPr="004B1F85">
        <w:rPr>
          <w:rFonts w:ascii="Times New Roman" w:eastAsia="Times New Roman" w:hAnsi="Times New Roman" w:cs="Times New Roman"/>
          <w:b/>
          <w:color w:val="0070C0"/>
          <w:sz w:val="28"/>
        </w:rPr>
        <w:t xml:space="preserve">  </w:t>
      </w:r>
      <w:r w:rsidR="004B1F85"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C984E7" w14:textId="0218B005" w:rsidR="004B1F85" w:rsidRPr="004B1F85" w:rsidRDefault="004B1F85" w:rsidP="00942045">
      <w:pPr>
        <w:spacing w:after="134"/>
        <w:ind w:left="668"/>
        <w:jc w:val="center"/>
      </w:pPr>
      <w:r w:rsidRPr="004B1F85">
        <w:rPr>
          <w:rFonts w:ascii="Times New Roman" w:eastAsia="Times New Roman" w:hAnsi="Times New Roman" w:cs="Times New Roman"/>
          <w:b/>
          <w:color w:val="0070C0"/>
          <w:sz w:val="24"/>
        </w:rPr>
        <w:t xml:space="preserve">INFORMATION LETTER </w:t>
      </w:r>
    </w:p>
    <w:p w14:paraId="149C3153" w14:textId="731D5C81" w:rsidR="0064635C" w:rsidRPr="0064635C" w:rsidRDefault="0064635C" w:rsidP="0064635C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On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April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7–8, 2026, Al-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Farabi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Kazakh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National University,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within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framework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International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Farabi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Forum,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host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V International Scientific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Practical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Conference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entitled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4635C">
        <w:rPr>
          <w:rFonts w:ascii="Times New Roman" w:eastAsia="Times New Roman" w:hAnsi="Times New Roman" w:cs="Times New Roman"/>
          <w:sz w:val="28"/>
        </w:rPr>
        <w:t xml:space="preserve">“The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Paradigm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Sustainable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Economic Development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Context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Global Change: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Challenges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Consequences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Opportunities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.”</w:t>
      </w:r>
    </w:p>
    <w:p w14:paraId="401F35EE" w14:textId="5293616C" w:rsidR="0064635C" w:rsidRPr="0064635C" w:rsidRDefault="0064635C" w:rsidP="0064635C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The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conference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organized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line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national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agenda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technological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modernization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. In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context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2026,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declared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Year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Digitalization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Artificial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Intelligence,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key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attention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given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transformation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economic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model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digital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restructuring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financial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sector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integration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intelligent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technologies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into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corporate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governance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formation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new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architecture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sustainable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growth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.</w:t>
      </w:r>
    </w:p>
    <w:p w14:paraId="1E61DC18" w14:textId="7B0D422D" w:rsidR="0064635C" w:rsidRPr="0064635C" w:rsidRDefault="0064635C" w:rsidP="0064635C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As a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strategic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center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science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innovation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national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development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, Al-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Farabi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Kazakh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National University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provides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high-level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expert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platform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discussing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systemic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transformations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country’s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economic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financial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architecture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.</w:t>
      </w:r>
    </w:p>
    <w:p w14:paraId="1AE85810" w14:textId="46B09F4D" w:rsidR="0064635C" w:rsidRPr="0064635C" w:rsidRDefault="0064635C" w:rsidP="0064635C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In 2026,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core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focus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conference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Industry 4.0,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artificial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intelligence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digital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platforms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digital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transformation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financial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sector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well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development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sustainable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economic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growth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models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.</w:t>
      </w:r>
    </w:p>
    <w:p w14:paraId="7E029D50" w14:textId="1DC6C333" w:rsidR="0064635C" w:rsidRPr="0064635C" w:rsidRDefault="0064635C" w:rsidP="007A5F8E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To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participate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conference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authors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invited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submit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their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papers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by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March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27, 2026.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Articles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are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accepted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English,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Kazakh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Russian.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Manuscripts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must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comply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requirements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established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by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Conference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Organizing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Committee. All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submissions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undergo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peer-review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process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Accepted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papers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published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official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conference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proceedings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.</w:t>
      </w:r>
    </w:p>
    <w:p w14:paraId="266D95F5" w14:textId="6D3B44A8" w:rsidR="0064635C" w:rsidRPr="0064635C" w:rsidRDefault="0064635C" w:rsidP="007A5F8E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The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plenary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session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will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serve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strategic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discussion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platform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focusing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role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financial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institutions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corporate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sector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ensuring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sustainable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growth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digital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competitiveness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long-term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economic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development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Kazakhstan.</w:t>
      </w:r>
    </w:p>
    <w:p w14:paraId="551E97D8" w14:textId="77777777" w:rsidR="0064635C" w:rsidRPr="0064635C" w:rsidRDefault="0064635C" w:rsidP="00942045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For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all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organizational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matters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please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contact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:</w:t>
      </w:r>
    </w:p>
    <w:p w14:paraId="42F11F68" w14:textId="6F53FD29" w:rsidR="0064635C" w:rsidRPr="0064635C" w:rsidRDefault="0064635C" w:rsidP="00942045">
      <w:pPr>
        <w:spacing w:after="0"/>
        <w:ind w:left="742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4635C">
        <w:rPr>
          <w:rFonts w:ascii="Times New Roman" w:eastAsia="Times New Roman" w:hAnsi="Times New Roman" w:cs="Times New Roman"/>
          <w:sz w:val="28"/>
        </w:rPr>
        <w:t>Deputy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Dean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Higher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School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Economics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Business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Research,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4635C">
        <w:rPr>
          <w:rFonts w:ascii="Times New Roman" w:eastAsia="Times New Roman" w:hAnsi="Times New Roman" w:cs="Times New Roman"/>
          <w:sz w:val="28"/>
        </w:rPr>
        <w:t xml:space="preserve">Innovation,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International Relations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Nurgazy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Shyngys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Askerbekuly</w:t>
      </w:r>
      <w:proofErr w:type="spellEnd"/>
    </w:p>
    <w:p w14:paraId="4B3B3F41" w14:textId="5B964BC8" w:rsidR="004B1F85" w:rsidRPr="0064635C" w:rsidRDefault="0064635C" w:rsidP="00942045">
      <w:pPr>
        <w:spacing w:after="0"/>
        <w:ind w:left="742"/>
        <w:jc w:val="both"/>
        <w:rPr>
          <w:rFonts w:ascii="Times New Roman" w:eastAsia="Times New Roman" w:hAnsi="Times New Roman" w:cs="Times New Roman"/>
          <w:sz w:val="28"/>
        </w:rPr>
      </w:pPr>
      <w:r w:rsidRPr="0064635C">
        <w:rPr>
          <w:rFonts w:ascii="Times New Roman" w:eastAsia="Times New Roman" w:hAnsi="Times New Roman" w:cs="Times New Roman"/>
          <w:sz w:val="28"/>
        </w:rPr>
        <w:t xml:space="preserve">Office </w:t>
      </w:r>
      <w:proofErr w:type="spellStart"/>
      <w:r w:rsidRPr="0064635C">
        <w:rPr>
          <w:rFonts w:ascii="Times New Roman" w:eastAsia="Times New Roman" w:hAnsi="Times New Roman" w:cs="Times New Roman"/>
          <w:sz w:val="28"/>
        </w:rPr>
        <w:t>phone</w:t>
      </w:r>
      <w:proofErr w:type="spellEnd"/>
      <w:r w:rsidRPr="0064635C">
        <w:rPr>
          <w:rFonts w:ascii="Times New Roman" w:eastAsia="Times New Roman" w:hAnsi="Times New Roman" w:cs="Times New Roman"/>
          <w:sz w:val="28"/>
        </w:rPr>
        <w:t>: +7 727 377 3333 (</w:t>
      </w:r>
      <w:r w:rsidR="00475AB6">
        <w:rPr>
          <w:rFonts w:ascii="Times New Roman" w:eastAsia="Times New Roman" w:hAnsi="Times New Roman" w:cs="Times New Roman"/>
          <w:sz w:val="28"/>
          <w:lang w:val="en-US"/>
        </w:rPr>
        <w:t>int</w:t>
      </w:r>
      <w:r w:rsidRPr="0064635C">
        <w:rPr>
          <w:rFonts w:ascii="Times New Roman" w:eastAsia="Times New Roman" w:hAnsi="Times New Roman" w:cs="Times New Roman"/>
          <w:sz w:val="28"/>
        </w:rPr>
        <w:t>. 1678)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  <w:r w:rsidRPr="0064635C">
        <w:rPr>
          <w:rFonts w:ascii="Times New Roman" w:eastAsia="Times New Roman" w:hAnsi="Times New Roman" w:cs="Times New Roman"/>
          <w:sz w:val="28"/>
        </w:rPr>
        <w:t>Mobile: +7 778 332 2199</w:t>
      </w:r>
      <w:r w:rsidR="004B1F85"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65CE72C" w14:textId="77777777" w:rsidR="0064635C" w:rsidRDefault="0064635C" w:rsidP="00942045">
      <w:pPr>
        <w:spacing w:after="72" w:line="271" w:lineRule="auto"/>
        <w:ind w:left="727" w:right="63"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AF66D91" w14:textId="00DC16A2" w:rsidR="004B1F85" w:rsidRPr="004B1F85" w:rsidRDefault="004B1F85" w:rsidP="00942045">
      <w:pPr>
        <w:spacing w:after="72" w:line="271" w:lineRule="auto"/>
        <w:ind w:left="727" w:right="63" w:firstLine="72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8"/>
        </w:rPr>
        <w:lastRenderedPageBreak/>
        <w:t>Article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submissions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should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sent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: </w:t>
      </w:r>
      <w:hyperlink r:id="rId6" w:history="1">
        <w:r w:rsidR="003474D6" w:rsidRPr="00B1396F">
          <w:rPr>
            <w:rStyle w:val="ad"/>
            <w:rFonts w:ascii="Times New Roman" w:eastAsia="Times New Roman" w:hAnsi="Times New Roman" w:cs="Times New Roman"/>
            <w:sz w:val="28"/>
          </w:rPr>
          <w:t>hsebconferences@gmail.com</w:t>
        </w:r>
      </w:hyperlink>
      <w:r w:rsidR="003474D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or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hyperlink r:id="rId7" w:history="1">
        <w:r w:rsidR="003474D6" w:rsidRPr="00FD6D7D">
          <w:rPr>
            <w:rStyle w:val="ad"/>
            <w:rFonts w:ascii="Times New Roman" w:eastAsia="Times New Roman" w:hAnsi="Times New Roman" w:cs="Times New Roman"/>
            <w:sz w:val="28"/>
          </w:rPr>
          <w:t>https://hsebconferences.kz/kz/submission-guidelines</w:t>
        </w:r>
      </w:hyperlink>
      <w:r w:rsidR="003474D6">
        <w:rPr>
          <w:rFonts w:ascii="Times New Roman" w:eastAsia="Times New Roman" w:hAnsi="Times New Roman" w:cs="Times New Roman"/>
          <w:sz w:val="28"/>
        </w:rPr>
        <w:t xml:space="preserve"> </w:t>
      </w:r>
      <w:r w:rsidRPr="004B1F85">
        <w:rPr>
          <w:rFonts w:ascii="Times New Roman" w:eastAsia="Times New Roman" w:hAnsi="Times New Roman" w:cs="Times New Roman"/>
          <w:sz w:val="28"/>
        </w:rPr>
        <w:t xml:space="preserve">  </w:t>
      </w:r>
    </w:p>
    <w:p w14:paraId="1AD63310" w14:textId="77777777" w:rsidR="004B1F85" w:rsidRPr="004B1F85" w:rsidRDefault="004B1F85" w:rsidP="00942045">
      <w:pPr>
        <w:spacing w:after="90"/>
        <w:ind w:left="742"/>
        <w:jc w:val="both"/>
      </w:pPr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2671A90F" w14:textId="77777777" w:rsidR="004B1F85" w:rsidRDefault="004B1F85" w:rsidP="00942045">
      <w:pPr>
        <w:spacing w:after="78" w:line="270" w:lineRule="auto"/>
        <w:ind w:left="727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The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volume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article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excluding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author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information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abstract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keywords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references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)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should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be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between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3,000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5,000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words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Each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article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may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have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maximum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three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8"/>
        </w:rPr>
        <w:t>authors</w:t>
      </w:r>
      <w:proofErr w:type="spellEnd"/>
      <w:r w:rsidRPr="004B1F85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1193166C" w14:textId="25920FB8" w:rsidR="00942045" w:rsidRDefault="00942045" w:rsidP="00942045">
      <w:pPr>
        <w:spacing w:after="78" w:line="270" w:lineRule="auto"/>
        <w:ind w:left="727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Font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>:</w:t>
      </w:r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42045">
        <w:rPr>
          <w:rFonts w:ascii="Times New Roman" w:eastAsia="Times New Roman" w:hAnsi="Times New Roman" w:cs="Times New Roman"/>
          <w:bCs/>
          <w:sz w:val="28"/>
        </w:rPr>
        <w:t xml:space="preserve">Times New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Roman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;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font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size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: 14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pt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;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line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spacing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: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single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;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margins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: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left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– 2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cm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,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right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– 2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cm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,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top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and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bottom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– 2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cm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;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paragraph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indent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: 1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cm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;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alignment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: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justified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>.</w:t>
      </w:r>
    </w:p>
    <w:p w14:paraId="2E73F538" w14:textId="77777777" w:rsidR="003474D6" w:rsidRDefault="003474D6" w:rsidP="004B1F85">
      <w:pPr>
        <w:spacing w:after="78" w:line="270" w:lineRule="auto"/>
        <w:ind w:left="727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7BDED52" w14:textId="5AF2801E" w:rsidR="003474D6" w:rsidRDefault="003474D6" w:rsidP="004B1F85">
      <w:pPr>
        <w:spacing w:after="78" w:line="270" w:lineRule="auto"/>
        <w:ind w:left="727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Important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dates</w:t>
      </w:r>
      <w:proofErr w:type="spellEnd"/>
    </w:p>
    <w:tbl>
      <w:tblPr>
        <w:tblStyle w:val="ac"/>
        <w:tblW w:w="0" w:type="auto"/>
        <w:tblInd w:w="727" w:type="dxa"/>
        <w:tblLook w:val="04A0" w:firstRow="1" w:lastRow="0" w:firstColumn="1" w:lastColumn="0" w:noHBand="0" w:noVBand="1"/>
      </w:tblPr>
      <w:tblGrid>
        <w:gridCol w:w="4951"/>
        <w:gridCol w:w="4942"/>
      </w:tblGrid>
      <w:tr w:rsidR="003474D6" w14:paraId="73E76202" w14:textId="77777777" w:rsidTr="003474D6">
        <w:tc>
          <w:tcPr>
            <w:tcW w:w="5310" w:type="dxa"/>
          </w:tcPr>
          <w:p w14:paraId="7A7CF28B" w14:textId="0BF1A60A" w:rsidR="003474D6" w:rsidRDefault="003474D6" w:rsidP="004B1F85">
            <w:pPr>
              <w:spacing w:after="78" w:line="270" w:lineRule="auto"/>
              <w:ind w:right="63"/>
              <w:jc w:val="both"/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Conference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registration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paper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submission</w:t>
            </w:r>
            <w:proofErr w:type="spellEnd"/>
          </w:p>
        </w:tc>
        <w:tc>
          <w:tcPr>
            <w:tcW w:w="5310" w:type="dxa"/>
          </w:tcPr>
          <w:p w14:paraId="2671B988" w14:textId="29DFBC12" w:rsidR="003474D6" w:rsidRDefault="003474D6" w:rsidP="003474D6">
            <w:pPr>
              <w:spacing w:after="131" w:line="271" w:lineRule="auto"/>
              <w:ind w:right="63"/>
              <w:jc w:val="both"/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>27.03.202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474D6" w14:paraId="6EAD1E4D" w14:textId="77777777" w:rsidTr="003474D6">
        <w:tc>
          <w:tcPr>
            <w:tcW w:w="5310" w:type="dxa"/>
          </w:tcPr>
          <w:p w14:paraId="0EA7CB22" w14:textId="43663083" w:rsidR="003474D6" w:rsidRDefault="003474D6" w:rsidP="004B1F85">
            <w:pPr>
              <w:spacing w:after="78" w:line="270" w:lineRule="auto"/>
              <w:ind w:right="63"/>
              <w:jc w:val="both"/>
            </w:pP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Notification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of paper acceptance                                                        </w:t>
            </w:r>
          </w:p>
        </w:tc>
        <w:tc>
          <w:tcPr>
            <w:tcW w:w="5310" w:type="dxa"/>
          </w:tcPr>
          <w:p w14:paraId="56289A1D" w14:textId="6334AD82" w:rsidR="003474D6" w:rsidRDefault="003474D6" w:rsidP="003474D6">
            <w:pPr>
              <w:spacing w:after="132" w:line="271" w:lineRule="auto"/>
              <w:ind w:right="63"/>
              <w:jc w:val="both"/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>1.04.202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474D6" w14:paraId="33F770ED" w14:textId="77777777" w:rsidTr="003474D6">
        <w:tc>
          <w:tcPr>
            <w:tcW w:w="5310" w:type="dxa"/>
          </w:tcPr>
          <w:p w14:paraId="02707307" w14:textId="73DFA309" w:rsidR="003474D6" w:rsidRDefault="003474D6" w:rsidP="004B1F85">
            <w:pPr>
              <w:spacing w:after="78" w:line="270" w:lineRule="auto"/>
              <w:ind w:right="63"/>
              <w:jc w:val="both"/>
            </w:pP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Payment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deadline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       </w:t>
            </w:r>
          </w:p>
        </w:tc>
        <w:tc>
          <w:tcPr>
            <w:tcW w:w="5310" w:type="dxa"/>
          </w:tcPr>
          <w:p w14:paraId="2EF97B2E" w14:textId="1FEDF7EA" w:rsidR="003474D6" w:rsidRDefault="003474D6" w:rsidP="003474D6">
            <w:pPr>
              <w:spacing w:after="131" w:line="271" w:lineRule="auto"/>
              <w:ind w:right="63"/>
              <w:jc w:val="both"/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>3.04.202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474D6" w14:paraId="4DE0FA32" w14:textId="77777777" w:rsidTr="003474D6">
        <w:tc>
          <w:tcPr>
            <w:tcW w:w="5310" w:type="dxa"/>
          </w:tcPr>
          <w:p w14:paraId="4AB31DF2" w14:textId="33968373" w:rsidR="003474D6" w:rsidRPr="004B1F85" w:rsidRDefault="003474D6" w:rsidP="004B1F85">
            <w:pPr>
              <w:spacing w:after="78" w:line="270" w:lineRule="auto"/>
              <w:ind w:right="6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Conference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registration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</w:t>
            </w:r>
          </w:p>
        </w:tc>
        <w:tc>
          <w:tcPr>
            <w:tcW w:w="5310" w:type="dxa"/>
          </w:tcPr>
          <w:p w14:paraId="5490B0F1" w14:textId="745CE449" w:rsidR="003474D6" w:rsidRPr="003474D6" w:rsidRDefault="003474D6" w:rsidP="003474D6">
            <w:pPr>
              <w:spacing w:after="131" w:line="271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474D6" w14:paraId="1628A874" w14:textId="77777777" w:rsidTr="003474D6">
        <w:tc>
          <w:tcPr>
            <w:tcW w:w="5310" w:type="dxa"/>
          </w:tcPr>
          <w:p w14:paraId="18442323" w14:textId="508C7D30" w:rsidR="003474D6" w:rsidRPr="004B1F85" w:rsidRDefault="003474D6" w:rsidP="004B1F85">
            <w:pPr>
              <w:spacing w:after="78" w:line="270" w:lineRule="auto"/>
              <w:ind w:right="6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Conference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8"/>
              </w:rPr>
              <w:t>dates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5310" w:type="dxa"/>
          </w:tcPr>
          <w:p w14:paraId="0904BF39" w14:textId="1D4ACB84" w:rsidR="003474D6" w:rsidRPr="003474D6" w:rsidRDefault="003474D6" w:rsidP="003474D6">
            <w:pPr>
              <w:spacing w:after="76" w:line="271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4B1F85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14:paraId="39135C47" w14:textId="56A6F0F5" w:rsidR="00942045" w:rsidRDefault="00942045" w:rsidP="00942045">
      <w:pPr>
        <w:spacing w:after="15" w:line="270" w:lineRule="auto"/>
        <w:ind w:left="720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Submissions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that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do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not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meet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above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requirements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are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sent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after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deadline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or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are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submitted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to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different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email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address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will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not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be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sz w:val="28"/>
        </w:rPr>
        <w:t>considered</w:t>
      </w:r>
      <w:proofErr w:type="spellEnd"/>
      <w:r w:rsidRPr="00942045">
        <w:rPr>
          <w:rFonts w:ascii="Times New Roman" w:eastAsia="Times New Roman" w:hAnsi="Times New Roman" w:cs="Times New Roman"/>
          <w:b/>
          <w:sz w:val="28"/>
        </w:rPr>
        <w:t>.</w:t>
      </w:r>
    </w:p>
    <w:p w14:paraId="1B4477CA" w14:textId="77777777" w:rsidR="00942045" w:rsidRDefault="00942045" w:rsidP="004B1F85">
      <w:pPr>
        <w:spacing w:after="15" w:line="270" w:lineRule="auto"/>
        <w:ind w:left="727" w:right="63"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FB7D491" w14:textId="298D534D" w:rsidR="004B1F85" w:rsidRPr="004B1F85" w:rsidRDefault="004B1F85" w:rsidP="00942045">
      <w:pPr>
        <w:spacing w:after="15" w:line="270" w:lineRule="auto"/>
        <w:ind w:left="727" w:right="63" w:firstLine="720"/>
        <w:jc w:val="both"/>
      </w:pP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Upon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acceptance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,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participants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must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pay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organizational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fee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and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submit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payment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receipt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via</w:t>
      </w:r>
      <w:proofErr w:type="spellEnd"/>
      <w:r w:rsidRPr="00942045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Cs/>
          <w:sz w:val="28"/>
        </w:rPr>
        <w:t>email</w:t>
      </w:r>
      <w:proofErr w:type="spellEnd"/>
      <w:r w:rsidR="00942045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4B1F85">
        <w:rPr>
          <w:rFonts w:ascii="Times New Roman" w:eastAsia="Times New Roman" w:hAnsi="Times New Roman" w:cs="Times New Roman"/>
          <w:sz w:val="28"/>
        </w:rPr>
        <w:t xml:space="preserve">Conference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Participation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8"/>
        </w:rPr>
        <w:t>Fee</w:t>
      </w:r>
      <w:proofErr w:type="spellEnd"/>
      <w:r w:rsidRPr="004B1F85">
        <w:rPr>
          <w:rFonts w:ascii="Times New Roman" w:eastAsia="Times New Roman" w:hAnsi="Times New Roman" w:cs="Times New Roman"/>
          <w:sz w:val="28"/>
        </w:rPr>
        <w:t xml:space="preserve">: </w:t>
      </w:r>
      <w:r w:rsidRPr="00942045">
        <w:rPr>
          <w:rFonts w:ascii="Times New Roman" w:eastAsia="Times New Roman" w:hAnsi="Times New Roman" w:cs="Times New Roman"/>
          <w:b/>
          <w:iCs/>
          <w:sz w:val="28"/>
        </w:rPr>
        <w:t>10 000 KZT</w:t>
      </w:r>
      <w:r w:rsidRPr="004B1F8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8CBC4C5" w14:textId="77777777" w:rsidR="003474D6" w:rsidRDefault="003474D6" w:rsidP="003474D6">
      <w:pPr>
        <w:spacing w:after="24"/>
        <w:ind w:left="742"/>
        <w:rPr>
          <w:rFonts w:ascii="Times New Roman" w:eastAsia="Times New Roman" w:hAnsi="Times New Roman" w:cs="Times New Roman"/>
          <w:sz w:val="28"/>
        </w:rPr>
      </w:pPr>
    </w:p>
    <w:p w14:paraId="1D9754EF" w14:textId="24930FA4" w:rsidR="003474D6" w:rsidRPr="003474D6" w:rsidRDefault="003474D6" w:rsidP="003474D6">
      <w:pPr>
        <w:spacing w:after="24"/>
        <w:ind w:left="742"/>
      </w:pPr>
      <w:proofErr w:type="spellStart"/>
      <w:r>
        <w:rPr>
          <w:rFonts w:ascii="Times New Roman" w:eastAsia="Times New Roman" w:hAnsi="Times New Roman" w:cs="Times New Roman"/>
          <w:sz w:val="28"/>
        </w:rPr>
        <w:t>Kalmakova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Dinara</w:t>
      </w:r>
      <w:proofErr w:type="spellEnd"/>
    </w:p>
    <w:p w14:paraId="628A9CBF" w14:textId="735D29A6" w:rsidR="004B1F85" w:rsidRPr="004B1F85" w:rsidRDefault="004B1F85" w:rsidP="003474D6">
      <w:pPr>
        <w:spacing w:after="5" w:line="271" w:lineRule="auto"/>
        <w:ind w:right="8113" w:firstLine="720"/>
        <w:jc w:val="both"/>
      </w:pPr>
      <w:r w:rsidRPr="004B1F85">
        <w:rPr>
          <w:rFonts w:ascii="Times New Roman" w:eastAsia="Times New Roman" w:hAnsi="Times New Roman" w:cs="Times New Roman"/>
          <w:sz w:val="28"/>
        </w:rPr>
        <w:t>+7</w:t>
      </w:r>
      <w:r w:rsidR="003474D6">
        <w:rPr>
          <w:rFonts w:ascii="Times New Roman" w:eastAsia="Times New Roman" w:hAnsi="Times New Roman" w:cs="Times New Roman"/>
          <w:sz w:val="28"/>
        </w:rPr>
        <w:t xml:space="preserve"> </w:t>
      </w:r>
      <w:r w:rsidRPr="004B1F85">
        <w:rPr>
          <w:rFonts w:ascii="Times New Roman" w:eastAsia="Times New Roman" w:hAnsi="Times New Roman" w:cs="Times New Roman"/>
          <w:sz w:val="28"/>
        </w:rPr>
        <w:t>70</w:t>
      </w:r>
      <w:r w:rsidR="003474D6">
        <w:rPr>
          <w:rFonts w:ascii="Times New Roman" w:eastAsia="Times New Roman" w:hAnsi="Times New Roman" w:cs="Times New Roman"/>
          <w:sz w:val="28"/>
        </w:rPr>
        <w:t>52193508</w:t>
      </w:r>
    </w:p>
    <w:p w14:paraId="3E0FA60B" w14:textId="77777777" w:rsidR="008675CE" w:rsidRPr="008675CE" w:rsidRDefault="008675CE" w:rsidP="008675CE">
      <w:pPr>
        <w:spacing w:after="0"/>
        <w:ind w:left="742"/>
        <w:rPr>
          <w:rFonts w:ascii="Times New Roman" w:eastAsia="Times New Roman" w:hAnsi="Times New Roman" w:cs="Times New Roman"/>
          <w:sz w:val="28"/>
          <w:lang w:val="kk-KZ"/>
        </w:rPr>
      </w:pPr>
      <w:r w:rsidRPr="008675CE">
        <w:rPr>
          <w:rFonts w:ascii="Times New Roman" w:eastAsia="Times New Roman" w:hAnsi="Times New Roman" w:cs="Times New Roman"/>
          <w:sz w:val="28"/>
          <w:lang w:val="kk-KZ"/>
        </w:rPr>
        <w:t>АО «Kaspi Bank»</w:t>
      </w:r>
    </w:p>
    <w:p w14:paraId="7961C417" w14:textId="77777777" w:rsidR="008675CE" w:rsidRPr="008675CE" w:rsidRDefault="008675CE" w:rsidP="008675CE">
      <w:pPr>
        <w:spacing w:after="0"/>
        <w:ind w:left="742"/>
        <w:rPr>
          <w:rFonts w:ascii="Times New Roman" w:eastAsia="Times New Roman" w:hAnsi="Times New Roman" w:cs="Times New Roman"/>
          <w:sz w:val="28"/>
          <w:lang w:val="kk-KZ"/>
        </w:rPr>
      </w:pPr>
      <w:r w:rsidRPr="008675CE">
        <w:rPr>
          <w:rFonts w:ascii="Times New Roman" w:eastAsia="Times New Roman" w:hAnsi="Times New Roman" w:cs="Times New Roman"/>
          <w:sz w:val="28"/>
          <w:lang w:val="kk-KZ"/>
        </w:rPr>
        <w:t>БИК CASPKZKA</w:t>
      </w:r>
    </w:p>
    <w:p w14:paraId="1E075CFF" w14:textId="36ACAD3A" w:rsidR="004B1F85" w:rsidRDefault="008675CE" w:rsidP="008675CE">
      <w:pPr>
        <w:spacing w:after="0"/>
        <w:ind w:left="742"/>
        <w:rPr>
          <w:rFonts w:ascii="Times New Roman" w:eastAsia="Times New Roman" w:hAnsi="Times New Roman" w:cs="Times New Roman"/>
          <w:sz w:val="28"/>
          <w:lang w:val="kk-KZ"/>
        </w:rPr>
      </w:pPr>
      <w:r w:rsidRPr="008675CE">
        <w:rPr>
          <w:rFonts w:ascii="Times New Roman" w:eastAsia="Times New Roman" w:hAnsi="Times New Roman" w:cs="Times New Roman"/>
          <w:sz w:val="28"/>
          <w:lang w:val="kk-KZ"/>
        </w:rPr>
        <w:t>KZ09722C000055202598</w:t>
      </w:r>
    </w:p>
    <w:p w14:paraId="1E149E79" w14:textId="77777777" w:rsidR="0064635C" w:rsidRDefault="0064635C" w:rsidP="004B1F85">
      <w:pPr>
        <w:spacing w:after="0"/>
        <w:ind w:left="742"/>
        <w:rPr>
          <w:rFonts w:ascii="Times New Roman" w:eastAsia="Times New Roman" w:hAnsi="Times New Roman" w:cs="Times New Roman"/>
          <w:b/>
          <w:bCs/>
          <w:sz w:val="28"/>
        </w:rPr>
      </w:pPr>
    </w:p>
    <w:p w14:paraId="62D30122" w14:textId="04A737CE" w:rsidR="008A4345" w:rsidRDefault="00044509" w:rsidP="00942045">
      <w:pPr>
        <w:spacing w:after="0"/>
        <w:ind w:left="742"/>
        <w:rPr>
          <w:rFonts w:ascii="Times New Roman" w:eastAsia="Times New Roman" w:hAnsi="Times New Roman" w:cs="Times New Roman"/>
          <w:b/>
          <w:bCs/>
          <w:sz w:val="28"/>
        </w:rPr>
      </w:pPr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The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payment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purpose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must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include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>:</w:t>
      </w:r>
      <w:r w:rsidRPr="00044509">
        <w:rPr>
          <w:rFonts w:ascii="Times New Roman" w:eastAsia="Times New Roman" w:hAnsi="Times New Roman" w:cs="Times New Roman"/>
          <w:sz w:val="28"/>
        </w:rPr>
        <w:br/>
      </w:r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“Conference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organizational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fee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,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author’s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full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044509">
        <w:rPr>
          <w:rFonts w:ascii="Times New Roman" w:eastAsia="Times New Roman" w:hAnsi="Times New Roman" w:cs="Times New Roman"/>
          <w:b/>
          <w:bCs/>
          <w:sz w:val="28"/>
        </w:rPr>
        <w:t>name</w:t>
      </w:r>
      <w:proofErr w:type="spellEnd"/>
      <w:r w:rsidRPr="00044509">
        <w:rPr>
          <w:rFonts w:ascii="Times New Roman" w:eastAsia="Times New Roman" w:hAnsi="Times New Roman" w:cs="Times New Roman"/>
          <w:b/>
          <w:bCs/>
          <w:sz w:val="28"/>
        </w:rPr>
        <w:t>.”</w:t>
      </w:r>
    </w:p>
    <w:p w14:paraId="34539FD6" w14:textId="77777777" w:rsidR="00942045" w:rsidRDefault="00942045" w:rsidP="00942045">
      <w:pPr>
        <w:spacing w:after="0"/>
        <w:ind w:left="742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2EF2E6D0" w14:textId="77777777" w:rsidR="00942045" w:rsidRPr="00942045" w:rsidRDefault="00942045" w:rsidP="00942045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sz w:val="28"/>
        </w:rPr>
      </w:pPr>
      <w:r w:rsidRPr="00942045">
        <w:rPr>
          <w:rFonts w:ascii="Times New Roman" w:eastAsia="Times New Roman" w:hAnsi="Times New Roman" w:cs="Times New Roman"/>
          <w:sz w:val="28"/>
        </w:rPr>
        <w:t xml:space="preserve">A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copy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payment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confirmation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organizational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fee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r w:rsidRPr="00942045">
        <w:rPr>
          <w:rFonts w:ascii="Times New Roman" w:eastAsia="Times New Roman" w:hAnsi="Times New Roman" w:cs="Times New Roman"/>
          <w:b/>
          <w:bCs/>
          <w:sz w:val="28"/>
        </w:rPr>
        <w:t>JPEG (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jpg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>)</w:t>
      </w:r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or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r w:rsidRPr="00942045">
        <w:rPr>
          <w:rFonts w:ascii="Times New Roman" w:eastAsia="Times New Roman" w:hAnsi="Times New Roman" w:cs="Times New Roman"/>
          <w:b/>
          <w:bCs/>
          <w:sz w:val="28"/>
        </w:rPr>
        <w:t>PDF</w:t>
      </w:r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format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must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sent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942045">
        <w:rPr>
          <w:rFonts w:ascii="Times New Roman" w:eastAsia="Times New Roman" w:hAnsi="Times New Roman" w:cs="Times New Roman"/>
          <w:sz w:val="28"/>
        </w:rPr>
        <w:t xml:space="preserve">: </w:t>
      </w:r>
      <w:r w:rsidRPr="00B1396F">
        <w:rPr>
          <w:rFonts w:ascii="Times New Roman" w:eastAsia="Times New Roman" w:hAnsi="Times New Roman" w:cs="Times New Roman"/>
          <w:b/>
          <w:bCs/>
          <w:sz w:val="28"/>
        </w:rPr>
        <w:t>hsebconferences@gmail.com</w:t>
      </w:r>
      <w:r w:rsidRPr="00B1396F">
        <w:rPr>
          <w:rFonts w:ascii="Times New Roman" w:eastAsia="Times New Roman" w:hAnsi="Times New Roman" w:cs="Times New Roman"/>
          <w:sz w:val="28"/>
        </w:rPr>
        <w:t>.</w:t>
      </w:r>
    </w:p>
    <w:p w14:paraId="2A49381E" w14:textId="2DC184BE" w:rsidR="004B1F85" w:rsidRPr="00942045" w:rsidRDefault="00942045" w:rsidP="00942045">
      <w:pPr>
        <w:spacing w:after="0"/>
        <w:ind w:left="742" w:firstLine="698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The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time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and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venue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of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the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plenary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and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sectional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sessions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will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be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announced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942045">
        <w:rPr>
          <w:rFonts w:ascii="Times New Roman" w:eastAsia="Times New Roman" w:hAnsi="Times New Roman" w:cs="Times New Roman"/>
          <w:b/>
          <w:bCs/>
          <w:sz w:val="28"/>
        </w:rPr>
        <w:t>additionally</w:t>
      </w:r>
      <w:proofErr w:type="spellEnd"/>
      <w:r w:rsidRPr="00942045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55FAA400" w14:textId="77777777" w:rsidR="004B1F85" w:rsidRPr="004B1F85" w:rsidRDefault="004B1F85" w:rsidP="004B1F85">
      <w:pPr>
        <w:keepNext/>
        <w:keepLines/>
        <w:spacing w:after="0"/>
        <w:ind w:left="10" w:right="58" w:hanging="10"/>
        <w:jc w:val="right"/>
        <w:outlineLvl w:val="1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B1F85">
        <w:rPr>
          <w:rFonts w:ascii="Times New Roman" w:eastAsia="Times New Roman" w:hAnsi="Times New Roman" w:cs="Times New Roman"/>
          <w:i/>
          <w:sz w:val="28"/>
        </w:rPr>
        <w:lastRenderedPageBreak/>
        <w:t>Appendix</w:t>
      </w:r>
      <w:proofErr w:type="spellEnd"/>
      <w:r w:rsidRPr="004B1F85">
        <w:rPr>
          <w:rFonts w:ascii="Times New Roman" w:eastAsia="Times New Roman" w:hAnsi="Times New Roman" w:cs="Times New Roman"/>
          <w:i/>
          <w:sz w:val="28"/>
        </w:rPr>
        <w:t xml:space="preserve"> 1  </w:t>
      </w:r>
    </w:p>
    <w:p w14:paraId="0B726A52" w14:textId="77777777" w:rsidR="004B1F85" w:rsidRPr="004B1F85" w:rsidRDefault="004B1F85" w:rsidP="004B1F85">
      <w:pPr>
        <w:keepNext/>
        <w:keepLines/>
        <w:spacing w:after="183"/>
        <w:ind w:left="681" w:right="4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6588DB" w14:textId="77777777" w:rsidR="004B1F85" w:rsidRPr="004B1F85" w:rsidRDefault="004B1F85" w:rsidP="004B1F85">
      <w:pPr>
        <w:spacing w:after="0" w:line="307" w:lineRule="auto"/>
        <w:ind w:left="737" w:right="62" w:hanging="10"/>
        <w:jc w:val="both"/>
      </w:pPr>
      <w:r w:rsidRPr="004B1F85">
        <w:rPr>
          <w:rFonts w:ascii="Times New Roman" w:eastAsia="Times New Roman" w:hAnsi="Times New Roman" w:cs="Times New Roman"/>
          <w:sz w:val="24"/>
        </w:rPr>
        <w:t>Author</w:t>
      </w:r>
      <w:r w:rsidRPr="004B1F85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4B1F85">
        <w:rPr>
          <w:rFonts w:ascii="Times New Roman" w:eastAsia="Times New Roman" w:hAnsi="Times New Roman" w:cs="Times New Roman"/>
          <w:sz w:val="24"/>
        </w:rPr>
        <w:t>, Author</w:t>
      </w:r>
      <w:r w:rsidRPr="004B1F85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4014D2" w14:textId="77777777" w:rsidR="004B1F85" w:rsidRPr="004B1F85" w:rsidRDefault="004B1F85" w:rsidP="004B1F85">
      <w:pPr>
        <w:numPr>
          <w:ilvl w:val="0"/>
          <w:numId w:val="1"/>
        </w:numPr>
        <w:spacing w:after="0" w:line="307" w:lineRule="auto"/>
        <w:ind w:right="62" w:hanging="122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Affiliation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, City, Country </w:t>
      </w:r>
    </w:p>
    <w:p w14:paraId="766B9F44" w14:textId="77777777" w:rsidR="004B1F85" w:rsidRPr="004B1F85" w:rsidRDefault="004B1F85" w:rsidP="004B1F85">
      <w:pPr>
        <w:numPr>
          <w:ilvl w:val="0"/>
          <w:numId w:val="1"/>
        </w:numPr>
        <w:spacing w:after="25" w:line="307" w:lineRule="auto"/>
        <w:ind w:right="62" w:hanging="122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Affiliation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, City, Country </w:t>
      </w:r>
    </w:p>
    <w:p w14:paraId="19C9F1E3" w14:textId="77777777" w:rsidR="004B1F85" w:rsidRPr="004B1F85" w:rsidRDefault="004B1F85" w:rsidP="004B1F85">
      <w:pPr>
        <w:spacing w:after="0"/>
        <w:ind w:left="737" w:hanging="10"/>
      </w:pPr>
      <w:r w:rsidRPr="004B1F85">
        <w:rPr>
          <w:rFonts w:ascii="Times New Roman" w:eastAsia="Times New Roman" w:hAnsi="Times New Roman" w:cs="Times New Roman"/>
          <w:sz w:val="24"/>
        </w:rPr>
        <w:t xml:space="preserve">E-mail: *** </w:t>
      </w:r>
      <w:r w:rsidRPr="004B1F85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corresponding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author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>)</w:t>
      </w: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514071" w14:textId="77777777" w:rsidR="004B1F85" w:rsidRPr="004B1F85" w:rsidRDefault="004B1F85" w:rsidP="004B1F85">
      <w:pPr>
        <w:spacing w:after="180"/>
        <w:ind w:left="742"/>
      </w:pP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0F222AFC" w14:textId="77777777" w:rsidR="004B1F85" w:rsidRPr="004B1F85" w:rsidRDefault="004B1F85" w:rsidP="004B1F85">
      <w:pPr>
        <w:spacing w:after="172" w:line="307" w:lineRule="auto"/>
        <w:ind w:left="737" w:right="62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Abstract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>.</w:t>
      </w:r>
      <w:r w:rsidRPr="004B1F85"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abstract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must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be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not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less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than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150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words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English. It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should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give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overview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research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work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highlight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following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items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: 1)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Background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: Place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question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addressed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broad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indicate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purpose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study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; 2)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Methods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Describe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briefly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main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methods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applied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; 3)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Results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Summarize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article's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main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findings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4)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Conclusions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summarize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main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conclusions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or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interpretations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.  </w:t>
      </w:r>
    </w:p>
    <w:p w14:paraId="2CD7C9CF" w14:textId="77777777" w:rsidR="004B1F85" w:rsidRPr="004B1F85" w:rsidRDefault="004B1F85" w:rsidP="004B1F85">
      <w:pPr>
        <w:spacing w:after="10" w:line="270" w:lineRule="auto"/>
        <w:ind w:left="737" w:right="8238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Keywords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>.</w:t>
      </w:r>
      <w:r w:rsidRPr="004B1F85">
        <w:rPr>
          <w:rFonts w:ascii="Times New Roman" w:eastAsia="Times New Roman" w:hAnsi="Times New Roman" w:cs="Times New Roman"/>
          <w:sz w:val="24"/>
        </w:rPr>
        <w:t xml:space="preserve"> 3-</w:t>
      </w:r>
      <w:proofErr w:type="gramStart"/>
      <w:r w:rsidRPr="004B1F85">
        <w:rPr>
          <w:rFonts w:ascii="Times New Roman" w:eastAsia="Times New Roman" w:hAnsi="Times New Roman" w:cs="Times New Roman"/>
          <w:sz w:val="24"/>
        </w:rPr>
        <w:t xml:space="preserve">5  </w:t>
      </w:r>
      <w:r w:rsidRPr="004B1F85">
        <w:rPr>
          <w:rFonts w:ascii="Times New Roman" w:eastAsia="Times New Roman" w:hAnsi="Times New Roman" w:cs="Times New Roman"/>
          <w:b/>
          <w:sz w:val="24"/>
        </w:rPr>
        <w:t>JEL</w:t>
      </w:r>
      <w:proofErr w:type="gram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codes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>:</w:t>
      </w: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B1F85">
        <w:rPr>
          <w:rFonts w:ascii="Times New Roman" w:eastAsia="Times New Roman" w:hAnsi="Times New Roman" w:cs="Times New Roman"/>
          <w:sz w:val="24"/>
        </w:rPr>
        <w:t>3-5</w:t>
      </w:r>
      <w:proofErr w:type="gram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65CFE1" w14:textId="77777777" w:rsidR="004B1F85" w:rsidRPr="004B1F85" w:rsidRDefault="004B1F85" w:rsidP="004B1F85">
      <w:pPr>
        <w:spacing w:after="229"/>
        <w:ind w:left="742"/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E4E817" w14:textId="77777777" w:rsidR="004B1F85" w:rsidRPr="004B1F85" w:rsidRDefault="004B1F85" w:rsidP="004B1F85">
      <w:pPr>
        <w:keepNext/>
        <w:keepLines/>
        <w:spacing w:after="168" w:line="270" w:lineRule="auto"/>
        <w:ind w:left="737" w:right="57" w:hanging="10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1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Introduction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A8B636" w14:textId="77777777" w:rsidR="004B1F85" w:rsidRPr="004B1F85" w:rsidRDefault="004B1F85" w:rsidP="004B1F85">
      <w:pPr>
        <w:spacing w:after="172" w:line="307" w:lineRule="auto"/>
        <w:ind w:left="737" w:right="62" w:hanging="10"/>
        <w:jc w:val="both"/>
      </w:pPr>
      <w:r w:rsidRPr="004B1F85">
        <w:rPr>
          <w:rFonts w:ascii="Times New Roman" w:eastAsia="Times New Roman" w:hAnsi="Times New Roman" w:cs="Times New Roman"/>
          <w:sz w:val="24"/>
        </w:rPr>
        <w:t xml:space="preserve">Text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31933" w14:textId="77777777" w:rsidR="004B1F85" w:rsidRPr="004B1F85" w:rsidRDefault="004B1F85" w:rsidP="004B1F85">
      <w:pPr>
        <w:keepNext/>
        <w:keepLines/>
        <w:spacing w:after="168" w:line="270" w:lineRule="auto"/>
        <w:ind w:left="737" w:right="57" w:hanging="10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2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Literature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review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5FAB3F" w14:textId="4D42D7BD" w:rsidR="004B1F85" w:rsidRPr="004B1F85" w:rsidRDefault="004B1F85" w:rsidP="003474D6">
      <w:pPr>
        <w:spacing w:after="172" w:line="307" w:lineRule="auto"/>
        <w:ind w:left="737" w:right="62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r w:rsidRPr="004B1F85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3395E30" w14:textId="77777777" w:rsidR="004B1F85" w:rsidRPr="004B1F85" w:rsidRDefault="004B1F85" w:rsidP="004B1F85">
      <w:pPr>
        <w:spacing w:after="229"/>
        <w:ind w:left="742"/>
      </w:pP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2A28" w14:textId="77777777" w:rsidR="004B1F85" w:rsidRPr="004B1F85" w:rsidRDefault="004B1F85" w:rsidP="004B1F85">
      <w:pPr>
        <w:keepNext/>
        <w:keepLines/>
        <w:spacing w:after="168" w:line="270" w:lineRule="auto"/>
        <w:ind w:left="737" w:right="57" w:hanging="10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3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Methodology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612EC0" w14:textId="77777777" w:rsidR="004B1F85" w:rsidRPr="004B1F85" w:rsidRDefault="004B1F85" w:rsidP="004B1F85">
      <w:pPr>
        <w:spacing w:after="172" w:line="307" w:lineRule="auto"/>
        <w:ind w:left="737" w:right="62" w:hanging="10"/>
        <w:jc w:val="both"/>
      </w:pPr>
      <w:r w:rsidRPr="004B1F85">
        <w:rPr>
          <w:rFonts w:ascii="Times New Roman" w:eastAsia="Times New Roman" w:hAnsi="Times New Roman" w:cs="Times New Roman"/>
          <w:sz w:val="24"/>
        </w:rPr>
        <w:t xml:space="preserve">Text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4B5D02" w14:textId="77777777" w:rsidR="004B1F85" w:rsidRPr="004B1F85" w:rsidRDefault="004B1F85" w:rsidP="004B1F85">
      <w:pPr>
        <w:keepNext/>
        <w:keepLines/>
        <w:spacing w:after="168" w:line="270" w:lineRule="auto"/>
        <w:ind w:left="737" w:right="57" w:hanging="10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4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Results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Discussion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3BE6BA" w14:textId="77777777" w:rsidR="004B1F85" w:rsidRPr="004B1F85" w:rsidRDefault="004B1F85" w:rsidP="004B1F85">
      <w:pPr>
        <w:spacing w:after="172" w:line="307" w:lineRule="auto"/>
        <w:ind w:left="737" w:right="62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0F2E9C" w14:textId="77777777" w:rsidR="004B1F85" w:rsidRPr="004B1F85" w:rsidRDefault="004B1F85" w:rsidP="004B1F85">
      <w:pPr>
        <w:keepNext/>
        <w:keepLines/>
        <w:spacing w:after="168" w:line="270" w:lineRule="auto"/>
        <w:ind w:left="737" w:right="57" w:hanging="10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5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Conclusions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7BE3A0" w14:textId="77777777" w:rsidR="004B1F85" w:rsidRPr="004B1F85" w:rsidRDefault="004B1F85" w:rsidP="004B1F85">
      <w:pPr>
        <w:spacing w:after="172" w:line="307" w:lineRule="auto"/>
        <w:ind w:left="737" w:right="62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text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22F589" w14:textId="77777777" w:rsidR="004B1F85" w:rsidRPr="004B1F85" w:rsidRDefault="004B1F85" w:rsidP="004B1F85">
      <w:pPr>
        <w:numPr>
          <w:ilvl w:val="0"/>
          <w:numId w:val="2"/>
        </w:numPr>
        <w:spacing w:after="208" w:line="270" w:lineRule="auto"/>
        <w:ind w:right="57" w:hanging="180"/>
        <w:jc w:val="both"/>
      </w:pP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References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r w:rsidRPr="004B1F85">
        <w:rPr>
          <w:rFonts w:ascii="Times New Roman" w:eastAsia="Times New Roman" w:hAnsi="Times New Roman" w:cs="Times New Roman"/>
          <w:i/>
          <w:sz w:val="24"/>
        </w:rPr>
        <w:t xml:space="preserve">(APA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style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) </w:t>
      </w:r>
    </w:p>
    <w:p w14:paraId="16326349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2617AB2F" w14:textId="77777777" w:rsidR="004B1F85" w:rsidRDefault="004B1F85" w:rsidP="004B1F85">
      <w:pPr>
        <w:spacing w:after="0"/>
        <w:ind w:left="742"/>
        <w:rPr>
          <w:rFonts w:ascii="Times New Roman" w:eastAsia="Times New Roman" w:hAnsi="Times New Roman" w:cs="Times New Roman"/>
          <w:sz w:val="28"/>
          <w:lang w:val="ru-RU"/>
        </w:rPr>
      </w:pPr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70A8FFB" w14:textId="77777777" w:rsidR="004B1F85" w:rsidRPr="003474D6" w:rsidRDefault="004B1F85" w:rsidP="003474D6">
      <w:pPr>
        <w:spacing w:after="0"/>
        <w:rPr>
          <w:lang w:val="en-US"/>
        </w:rPr>
      </w:pPr>
    </w:p>
    <w:p w14:paraId="750EDE5F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5675DA79" w14:textId="77777777" w:rsidR="004B1F85" w:rsidRPr="004B1F85" w:rsidRDefault="004B1F85" w:rsidP="004B1F85">
      <w:pPr>
        <w:keepNext/>
        <w:keepLines/>
        <w:spacing w:after="0"/>
        <w:ind w:left="10" w:right="58" w:hanging="10"/>
        <w:jc w:val="right"/>
        <w:outlineLvl w:val="1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B1F85">
        <w:rPr>
          <w:rFonts w:ascii="Times New Roman" w:eastAsia="Times New Roman" w:hAnsi="Times New Roman" w:cs="Times New Roman"/>
          <w:i/>
          <w:sz w:val="28"/>
        </w:rPr>
        <w:t>Appendix</w:t>
      </w:r>
      <w:proofErr w:type="spellEnd"/>
      <w:r w:rsidRPr="004B1F85">
        <w:rPr>
          <w:rFonts w:ascii="Times New Roman" w:eastAsia="Times New Roman" w:hAnsi="Times New Roman" w:cs="Times New Roman"/>
          <w:i/>
          <w:sz w:val="28"/>
        </w:rPr>
        <w:t xml:space="preserve"> 2  </w:t>
      </w:r>
    </w:p>
    <w:p w14:paraId="024B2675" w14:textId="77777777" w:rsidR="004B1F85" w:rsidRPr="004B1F85" w:rsidRDefault="004B1F85" w:rsidP="004B1F85">
      <w:pPr>
        <w:spacing w:after="0"/>
        <w:ind w:left="740"/>
        <w:jc w:val="center"/>
      </w:pPr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80F0975" w14:textId="77777777" w:rsidR="004B1F85" w:rsidRPr="004B1F85" w:rsidRDefault="004B1F85" w:rsidP="004B1F85">
      <w:pPr>
        <w:spacing w:after="0"/>
        <w:ind w:left="740"/>
        <w:jc w:val="center"/>
      </w:pPr>
      <w:r w:rsidRPr="004B1F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3EA94C4" w14:textId="77777777" w:rsidR="004B1F85" w:rsidRPr="004B1F85" w:rsidRDefault="004B1F85" w:rsidP="004B1F85">
      <w:pPr>
        <w:keepNext/>
        <w:keepLines/>
        <w:spacing w:after="23"/>
        <w:ind w:left="681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COVER LETTER </w:t>
      </w:r>
    </w:p>
    <w:p w14:paraId="2959E3B8" w14:textId="77777777" w:rsidR="004B1F85" w:rsidRPr="004B1F85" w:rsidRDefault="004B1F85" w:rsidP="004B1F85">
      <w:pPr>
        <w:spacing w:after="0"/>
        <w:ind w:left="668"/>
        <w:jc w:val="center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author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(s)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for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publication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conference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proceedings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881CC60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8A8A78" w14:textId="77777777" w:rsidR="004B1F85" w:rsidRPr="004B1F85" w:rsidRDefault="004B1F85" w:rsidP="004B1F85">
      <w:pPr>
        <w:spacing w:after="0" w:line="258" w:lineRule="auto"/>
        <w:ind w:left="752" w:firstLine="1174"/>
      </w:pPr>
      <w:r w:rsidRPr="004B1F85">
        <w:rPr>
          <w:rFonts w:ascii="Times New Roman" w:eastAsia="Times New Roman" w:hAnsi="Times New Roman" w:cs="Times New Roman"/>
          <w:sz w:val="24"/>
        </w:rPr>
        <w:t xml:space="preserve">I (We)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send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prepared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by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me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us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) _____________________________________________ _____________________________________________________________________________ </w:t>
      </w:r>
      <w:r w:rsidRPr="004B1F85">
        <w:rPr>
          <w:rFonts w:ascii="Times New Roman" w:eastAsia="Times New Roman" w:hAnsi="Times New Roman" w:cs="Times New Roman"/>
          <w:i/>
          <w:sz w:val="24"/>
        </w:rPr>
        <w:t xml:space="preserve">(Name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authors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 / 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organization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>)</w:t>
      </w: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EEE05B" w14:textId="77777777" w:rsidR="004B1F85" w:rsidRPr="004B1F85" w:rsidRDefault="004B1F85" w:rsidP="004B1F85">
      <w:pPr>
        <w:spacing w:after="41" w:line="238" w:lineRule="auto"/>
        <w:ind w:left="727" w:right="62" w:firstLine="43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Manuscript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article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"________________________________________________________ _____________________________________________________________________________" </w:t>
      </w:r>
      <w:r w:rsidRPr="004B1F85"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article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621D6D5" w14:textId="77777777" w:rsidR="004B1F85" w:rsidRPr="004B1F85" w:rsidRDefault="004B1F85" w:rsidP="004B1F85">
      <w:pPr>
        <w:spacing w:after="0"/>
        <w:ind w:left="682" w:hanging="10"/>
        <w:jc w:val="center"/>
      </w:pPr>
      <w:proofErr w:type="spellStart"/>
      <w:r w:rsidRPr="004B1F85">
        <w:rPr>
          <w:rFonts w:ascii="Times New Roman" w:eastAsia="Times New Roman" w:hAnsi="Times New Roman" w:cs="Times New Roman"/>
          <w:i/>
          <w:sz w:val="24"/>
        </w:rPr>
        <w:t>title</w:t>
      </w:r>
      <w:proofErr w:type="spellEnd"/>
      <w:r w:rsidRPr="004B1F85">
        <w:rPr>
          <w:rFonts w:ascii="Times New Roman" w:eastAsia="Times New Roman" w:hAnsi="Times New Roman" w:cs="Times New Roman"/>
          <w:i/>
          <w:sz w:val="24"/>
        </w:rPr>
        <w:t>)</w:t>
      </w:r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B5FB3" w14:textId="77777777" w:rsidR="004B1F85" w:rsidRPr="004B1F85" w:rsidRDefault="004B1F85" w:rsidP="004B1F85">
      <w:pPr>
        <w:spacing w:after="4" w:line="270" w:lineRule="auto"/>
        <w:ind w:left="737" w:right="57" w:hanging="10"/>
        <w:jc w:val="both"/>
      </w:pPr>
      <w:proofErr w:type="spellStart"/>
      <w:r w:rsidRPr="004B1F85">
        <w:rPr>
          <w:rFonts w:ascii="Times New Roman" w:eastAsia="Times New Roman" w:hAnsi="Times New Roman" w:cs="Times New Roman"/>
          <w:sz w:val="24"/>
        </w:rPr>
        <w:t>for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consideration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and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publication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in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conference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proceedings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International </w:t>
      </w:r>
      <w:proofErr w:type="spellStart"/>
      <w:r w:rsidRPr="004B1F85">
        <w:rPr>
          <w:rFonts w:ascii="Times New Roman" w:eastAsia="Times New Roman" w:hAnsi="Times New Roman" w:cs="Times New Roman"/>
          <w:sz w:val="24"/>
        </w:rPr>
        <w:t>conference</w:t>
      </w:r>
      <w:proofErr w:type="spellEnd"/>
      <w:r w:rsidRPr="004B1F85">
        <w:rPr>
          <w:rFonts w:ascii="Times New Roman" w:eastAsia="Times New Roman" w:hAnsi="Times New Roman" w:cs="Times New Roman"/>
          <w:sz w:val="24"/>
        </w:rPr>
        <w:t xml:space="preserve"> </w:t>
      </w:r>
      <w:r w:rsidRPr="004B1F85">
        <w:rPr>
          <w:rFonts w:ascii="Times New Roman" w:eastAsia="Times New Roman" w:hAnsi="Times New Roman" w:cs="Times New Roman"/>
          <w:b/>
          <w:sz w:val="24"/>
        </w:rPr>
        <w:t xml:space="preserve">“The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paradigm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sustainable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economic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development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the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context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of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global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change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challenges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consequences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opportunities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” </w:t>
      </w:r>
    </w:p>
    <w:p w14:paraId="37D6DBAB" w14:textId="4CD8C785" w:rsidR="004B1F85" w:rsidRPr="004B1F85" w:rsidRDefault="004B1F85" w:rsidP="008038CE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C6D9241" w14:textId="4DA6BE1C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We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hereby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confirm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that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has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been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previously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published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has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been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submitted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us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consideration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other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journal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</w:t>
      </w:r>
    </w:p>
    <w:p w14:paraId="52909FF4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11553367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By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this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letter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, 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guarantee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that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scientific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article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conference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proceedings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does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violate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copyrights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principles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rules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standards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well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scientific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ethics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assume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full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responsibility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content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work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</w:t>
      </w:r>
    </w:p>
    <w:p w14:paraId="0CA1AF24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31C8BED0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After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accepted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, 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have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objections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article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being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posted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conference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website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open-access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format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 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also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have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objections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being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checked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plagiarism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other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violations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ethics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</w:t>
      </w:r>
    </w:p>
    <w:p w14:paraId="7D4CF705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0CAD6345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hereby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grant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permission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editorial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board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independently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carry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out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scientific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literary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editing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that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does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alter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its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core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content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review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propose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necessary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revisions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make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such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revisions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required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</w:t>
      </w:r>
    </w:p>
    <w:p w14:paraId="72C609A2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326C7534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acknowledge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right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editorial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board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reject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materials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contradict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principles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established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by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regulatory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legal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acts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Republic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Kazakhstan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other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official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documents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violations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scientific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/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ethics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are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identified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format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and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content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manuscript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do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not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comply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with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requirements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for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conference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materials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,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there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are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restrictions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publication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of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information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contained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 xml:space="preserve"> </w:t>
      </w: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therein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.</w:t>
      </w:r>
    </w:p>
    <w:p w14:paraId="05D90E5B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730870F4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Date</w:t>
      </w:r>
      <w:proofErr w:type="spellEnd"/>
    </w:p>
    <w:p w14:paraId="25E22DD0" w14:textId="77777777" w:rsidR="008038CE" w:rsidRPr="008038CE" w:rsidRDefault="008038CE" w:rsidP="008038CE">
      <w:pPr>
        <w:spacing w:after="0"/>
        <w:ind w:left="742"/>
        <w:rPr>
          <w:rFonts w:ascii="Times New Roman" w:eastAsia="Times New Roman" w:hAnsi="Times New Roman" w:cs="Times New Roman"/>
          <w:bCs/>
          <w:sz w:val="24"/>
          <w:szCs w:val="22"/>
        </w:rPr>
      </w:pP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Author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(s)</w:t>
      </w:r>
    </w:p>
    <w:p w14:paraId="48B60B95" w14:textId="71045110" w:rsidR="004B1F85" w:rsidRPr="008038CE" w:rsidRDefault="008038CE" w:rsidP="008038CE">
      <w:pPr>
        <w:spacing w:after="0"/>
        <w:ind w:left="742"/>
        <w:rPr>
          <w:bCs/>
          <w:sz w:val="20"/>
          <w:szCs w:val="22"/>
        </w:rPr>
      </w:pPr>
      <w:proofErr w:type="spellStart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Signature</w:t>
      </w:r>
      <w:proofErr w:type="spellEnd"/>
      <w:r w:rsidRPr="008038CE">
        <w:rPr>
          <w:rFonts w:ascii="Times New Roman" w:eastAsia="Times New Roman" w:hAnsi="Times New Roman" w:cs="Times New Roman"/>
          <w:bCs/>
          <w:sz w:val="24"/>
          <w:szCs w:val="22"/>
        </w:rPr>
        <w:t>(s)</w:t>
      </w:r>
    </w:p>
    <w:p w14:paraId="0AE73284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89AE32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EC8F80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4A0B73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2F20A4" w14:textId="2931CAB9" w:rsidR="004B1F85" w:rsidRPr="008038CE" w:rsidRDefault="004B1F85" w:rsidP="008038CE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67575E" w14:textId="77777777" w:rsidR="004B1F85" w:rsidRPr="003474D6" w:rsidRDefault="004B1F85" w:rsidP="004B1F85">
      <w:pPr>
        <w:spacing w:after="0"/>
        <w:ind w:left="742"/>
        <w:rPr>
          <w:lang w:val="en-US"/>
        </w:rPr>
      </w:pPr>
    </w:p>
    <w:p w14:paraId="02C8F099" w14:textId="77777777" w:rsidR="004B1F85" w:rsidRPr="004B1F85" w:rsidRDefault="004B1F85" w:rsidP="004B1F85">
      <w:pPr>
        <w:keepNext/>
        <w:keepLines/>
        <w:spacing w:after="0"/>
        <w:ind w:left="10" w:right="56" w:hanging="10"/>
        <w:jc w:val="right"/>
        <w:outlineLvl w:val="0"/>
        <w:rPr>
          <w:rFonts w:ascii="Times New Roman" w:eastAsia="Times New Roman" w:hAnsi="Times New Roman" w:cs="Times New Roman"/>
          <w:i/>
          <w:iCs/>
          <w:sz w:val="28"/>
        </w:rPr>
      </w:pPr>
      <w:proofErr w:type="spellStart"/>
      <w:r w:rsidRPr="004B1F85">
        <w:rPr>
          <w:rFonts w:ascii="Times New Roman" w:eastAsia="Times New Roman" w:hAnsi="Times New Roman" w:cs="Times New Roman"/>
          <w:i/>
          <w:iCs/>
          <w:sz w:val="28"/>
        </w:rPr>
        <w:lastRenderedPageBreak/>
        <w:t>Appendix</w:t>
      </w:r>
      <w:proofErr w:type="spellEnd"/>
      <w:r w:rsidRPr="004B1F85">
        <w:rPr>
          <w:rFonts w:ascii="Times New Roman" w:eastAsia="Times New Roman" w:hAnsi="Times New Roman" w:cs="Times New Roman"/>
          <w:i/>
          <w:iCs/>
          <w:sz w:val="28"/>
        </w:rPr>
        <w:t xml:space="preserve"> 3 </w:t>
      </w:r>
    </w:p>
    <w:p w14:paraId="71C2E057" w14:textId="77777777" w:rsidR="004B1F85" w:rsidRPr="004B1F85" w:rsidRDefault="004B1F85" w:rsidP="004B1F85">
      <w:pPr>
        <w:keepNext/>
        <w:keepLines/>
        <w:spacing w:after="0"/>
        <w:ind w:left="681" w:right="4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4B1F85">
        <w:rPr>
          <w:rFonts w:ascii="Times New Roman" w:eastAsia="Times New Roman" w:hAnsi="Times New Roman" w:cs="Times New Roman"/>
          <w:b/>
          <w:sz w:val="24"/>
        </w:rPr>
        <w:t>Registration</w:t>
      </w:r>
      <w:proofErr w:type="spellEnd"/>
      <w:r w:rsidRPr="004B1F85">
        <w:rPr>
          <w:rFonts w:ascii="Times New Roman" w:eastAsia="Times New Roman" w:hAnsi="Times New Roman" w:cs="Times New Roman"/>
          <w:b/>
          <w:sz w:val="24"/>
        </w:rPr>
        <w:t xml:space="preserve"> form </w:t>
      </w:r>
    </w:p>
    <w:p w14:paraId="5C2563BD" w14:textId="77777777" w:rsidR="004B1F85" w:rsidRPr="004B1F85" w:rsidRDefault="004B1F85" w:rsidP="004B1F85">
      <w:pPr>
        <w:spacing w:after="0"/>
        <w:ind w:left="729"/>
        <w:jc w:val="center"/>
      </w:pPr>
      <w:r w:rsidRPr="004B1F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47" w:type="dxa"/>
        <w:tblInd w:w="747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74"/>
      </w:tblGrid>
      <w:tr w:rsidR="004B1F85" w:rsidRPr="004B1F85" w14:paraId="68C10A8B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D6D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Full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name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A6C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27754023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5342" w14:textId="77777777" w:rsidR="004B1F85" w:rsidRPr="004B1F85" w:rsidRDefault="004B1F85" w:rsidP="004B1F85"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Degree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position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DFDF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5893ADF9" w14:textId="77777777" w:rsidTr="0056070C">
        <w:trPr>
          <w:trHeight w:val="3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3530" w14:textId="77777777" w:rsidR="004B1F85" w:rsidRPr="004B1F85" w:rsidRDefault="004B1F85" w:rsidP="004B1F85"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Affiliation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university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organization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E4C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5790DCA0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06AB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City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A677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2B7A9528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C535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Country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F59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2ADB5C20" w14:textId="77777777" w:rsidTr="0056070C">
        <w:trPr>
          <w:trHeight w:val="3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E19F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Contact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details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email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telephone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4C2F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0EADBC9E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22E" w14:textId="77777777" w:rsidR="004B1F85" w:rsidRPr="004B1F85" w:rsidRDefault="004B1F85" w:rsidP="004B1F85"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Title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submitted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paper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6E49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14C63343" w14:textId="77777777" w:rsidTr="0056070C">
        <w:trPr>
          <w:trHeight w:val="33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190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Field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study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research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D293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1F85" w:rsidRPr="004B1F85" w14:paraId="7CD40981" w14:textId="77777777" w:rsidTr="0056070C">
        <w:trPr>
          <w:trHeight w:val="3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4D5C" w14:textId="77777777" w:rsidR="004B1F85" w:rsidRPr="004B1F85" w:rsidRDefault="004B1F85" w:rsidP="004B1F85"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List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authors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4B1F85">
              <w:rPr>
                <w:rFonts w:ascii="Times New Roman" w:eastAsia="Times New Roman" w:hAnsi="Times New Roman" w:cs="Times New Roman"/>
                <w:sz w:val="24"/>
              </w:rPr>
              <w:t>co-authors</w:t>
            </w:r>
            <w:proofErr w:type="spellEnd"/>
            <w:r w:rsidRPr="004B1F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8DC" w14:textId="77777777" w:rsidR="004B1F85" w:rsidRPr="004B1F85" w:rsidRDefault="004B1F85" w:rsidP="004B1F85">
            <w:pPr>
              <w:ind w:left="72"/>
              <w:jc w:val="center"/>
            </w:pPr>
            <w:r w:rsidRPr="004B1F8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D7D92CC" w14:textId="77777777" w:rsidR="004B1F85" w:rsidRPr="004B1F85" w:rsidRDefault="004B1F85" w:rsidP="004B1F85">
      <w:pPr>
        <w:spacing w:after="0"/>
        <w:ind w:left="740"/>
        <w:jc w:val="center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757C8C" w14:textId="77777777" w:rsidR="004B1F85" w:rsidRPr="004B1F85" w:rsidRDefault="004B1F85" w:rsidP="004B1F85">
      <w:pPr>
        <w:spacing w:after="0"/>
        <w:ind w:left="742"/>
      </w:pPr>
      <w:r w:rsidRPr="004B1F85">
        <w:rPr>
          <w:rFonts w:ascii="Times New Roman" w:eastAsia="Times New Roman" w:hAnsi="Times New Roman" w:cs="Times New Roman"/>
          <w:b/>
          <w:sz w:val="28"/>
        </w:rPr>
        <w:t xml:space="preserve"> </w:t>
      </w:r>
      <w:bookmarkEnd w:id="0"/>
    </w:p>
    <w:p w14:paraId="38644C65" w14:textId="77777777" w:rsidR="004B1F85" w:rsidRPr="004B1F85" w:rsidRDefault="004B1F85" w:rsidP="004B1F85">
      <w:pPr>
        <w:ind w:left="-709"/>
      </w:pPr>
    </w:p>
    <w:p w14:paraId="467061EB" w14:textId="77777777" w:rsidR="004B1F85" w:rsidRPr="004B1F85" w:rsidRDefault="004B1F85" w:rsidP="004B1F85">
      <w:pPr>
        <w:ind w:left="-709"/>
        <w:rPr>
          <w:lang w:val="en-US"/>
        </w:rPr>
      </w:pPr>
    </w:p>
    <w:p w14:paraId="455A033A" w14:textId="77777777" w:rsidR="004B1F85" w:rsidRPr="004B1F85" w:rsidRDefault="004B1F85" w:rsidP="004B1F85">
      <w:pPr>
        <w:ind w:left="-709"/>
        <w:rPr>
          <w:lang w:val="en-US"/>
        </w:rPr>
      </w:pPr>
    </w:p>
    <w:p w14:paraId="4787EEA8" w14:textId="77777777" w:rsidR="004B1F85" w:rsidRPr="004B1F85" w:rsidRDefault="004B1F85" w:rsidP="004B1F85">
      <w:pPr>
        <w:ind w:left="-709"/>
        <w:rPr>
          <w:lang w:val="en-US"/>
        </w:rPr>
      </w:pPr>
    </w:p>
    <w:sectPr w:rsidR="004B1F85" w:rsidRPr="004B1F85" w:rsidSect="004B1F8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8E7"/>
    <w:multiLevelType w:val="hybridMultilevel"/>
    <w:tmpl w:val="23D8573E"/>
    <w:lvl w:ilvl="0" w:tplc="704C924A">
      <w:start w:val="6"/>
      <w:numFmt w:val="decimal"/>
      <w:lvlText w:val="%1"/>
      <w:lvlJc w:val="left"/>
      <w:pPr>
        <w:ind w:left="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7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5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4B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AB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4B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00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EE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2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A414D"/>
    <w:multiLevelType w:val="hybridMultilevel"/>
    <w:tmpl w:val="BFFA8348"/>
    <w:lvl w:ilvl="0" w:tplc="0340F86C">
      <w:start w:val="1"/>
      <w:numFmt w:val="decimal"/>
      <w:lvlText w:val="%1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C85C2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46B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2480A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32DEE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A1B2A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ACEF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C59EC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F16090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29292966">
    <w:abstractNumId w:val="1"/>
  </w:num>
  <w:num w:numId="2" w16cid:durableId="110954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5"/>
    <w:rsid w:val="00044509"/>
    <w:rsid w:val="00212418"/>
    <w:rsid w:val="00292974"/>
    <w:rsid w:val="002D3598"/>
    <w:rsid w:val="003474D6"/>
    <w:rsid w:val="00353148"/>
    <w:rsid w:val="00370936"/>
    <w:rsid w:val="003C3792"/>
    <w:rsid w:val="004571C9"/>
    <w:rsid w:val="00475AB6"/>
    <w:rsid w:val="004B1F85"/>
    <w:rsid w:val="0064635C"/>
    <w:rsid w:val="007025B8"/>
    <w:rsid w:val="00784026"/>
    <w:rsid w:val="007A5F8E"/>
    <w:rsid w:val="008038CE"/>
    <w:rsid w:val="008236B1"/>
    <w:rsid w:val="0086264C"/>
    <w:rsid w:val="008675CE"/>
    <w:rsid w:val="008A4345"/>
    <w:rsid w:val="00942045"/>
    <w:rsid w:val="009866AF"/>
    <w:rsid w:val="00A14F64"/>
    <w:rsid w:val="00B1396F"/>
    <w:rsid w:val="00BF180E"/>
    <w:rsid w:val="00C43B86"/>
    <w:rsid w:val="00DC0083"/>
    <w:rsid w:val="00FC5846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5278"/>
  <w15:chartTrackingRefBased/>
  <w15:docId w15:val="{93AFA633-B00A-4DBB-91CB-6C6702C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F85"/>
    <w:pPr>
      <w:spacing w:line="259" w:lineRule="auto"/>
    </w:pPr>
    <w:rPr>
      <w:rFonts w:ascii="Calibri" w:eastAsia="Calibri" w:hAnsi="Calibri" w:cs="Calibri"/>
      <w:color w:val="000000"/>
      <w:sz w:val="22"/>
      <w:lang w:eastAsia="ru-KZ"/>
    </w:rPr>
  </w:style>
  <w:style w:type="paragraph" w:styleId="1">
    <w:name w:val="heading 1"/>
    <w:basedOn w:val="a"/>
    <w:next w:val="a"/>
    <w:link w:val="10"/>
    <w:uiPriority w:val="9"/>
    <w:qFormat/>
    <w:rsid w:val="004B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F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F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F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F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F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F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B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1F85"/>
    <w:pPr>
      <w:spacing w:after="0" w:line="240" w:lineRule="auto"/>
    </w:pPr>
    <w:rPr>
      <w:rFonts w:eastAsiaTheme="minorEastAsia"/>
      <w:lang w:eastAsia="ru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3474D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7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sebconferences.kz/kz/submission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ebconferenc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Ермекова Жанна</dc:creator>
  <cp:keywords/>
  <dc:description/>
  <cp:lastModifiedBy>Нұрғазы Шыңғыс</cp:lastModifiedBy>
  <cp:revision>17</cp:revision>
  <dcterms:created xsi:type="dcterms:W3CDTF">2025-02-27T04:41:00Z</dcterms:created>
  <dcterms:modified xsi:type="dcterms:W3CDTF">2026-02-24T08:41:00Z</dcterms:modified>
</cp:coreProperties>
</file>